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276A6" w14:textId="77777777" w:rsidR="00B0293B" w:rsidRDefault="00B0293B">
      <w:pPr>
        <w:widowControl/>
        <w:spacing w:before="100" w:after="100" w:line="400" w:lineRule="atLeast"/>
        <w:rPr>
          <w:rFonts w:ascii="仿宋_GB2312" w:eastAsia="仿宋_GB2312" w:hAnsi="Calibri" w:cs="仿宋_GB2312"/>
          <w:color w:val="000000"/>
          <w:spacing w:val="16"/>
          <w:kern w:val="0"/>
          <w:sz w:val="32"/>
          <w:szCs w:val="32"/>
        </w:rPr>
      </w:pPr>
    </w:p>
    <w:p w14:paraId="581EA4CE" w14:textId="77777777" w:rsidR="00B0293B" w:rsidRDefault="00B0293B">
      <w:pPr>
        <w:widowControl/>
        <w:spacing w:before="100" w:after="100" w:line="400" w:lineRule="atLeast"/>
        <w:rPr>
          <w:rFonts w:ascii="仿宋_GB2312" w:eastAsia="仿宋_GB2312" w:hAnsi="Calibri" w:cs="仿宋_GB2312"/>
          <w:color w:val="000000"/>
          <w:spacing w:val="16"/>
          <w:kern w:val="0"/>
          <w:sz w:val="32"/>
          <w:szCs w:val="32"/>
        </w:rPr>
      </w:pPr>
    </w:p>
    <w:p w14:paraId="2AA55F42" w14:textId="77777777" w:rsidR="00B0293B" w:rsidRDefault="00B0293B">
      <w:pPr>
        <w:widowControl/>
        <w:spacing w:before="100" w:after="100" w:line="400" w:lineRule="atLeast"/>
        <w:rPr>
          <w:rFonts w:ascii="仿宋_GB2312" w:eastAsia="仿宋_GB2312" w:hAnsi="Calibri" w:cs="仿宋_GB2312"/>
          <w:color w:val="000000"/>
          <w:spacing w:val="16"/>
          <w:kern w:val="0"/>
          <w:sz w:val="32"/>
          <w:szCs w:val="32"/>
        </w:rPr>
      </w:pPr>
    </w:p>
    <w:p w14:paraId="25443A73" w14:textId="77777777" w:rsidR="00B0293B" w:rsidRDefault="0065165D">
      <w:pPr>
        <w:widowControl/>
        <w:spacing w:before="100" w:after="100" w:line="400" w:lineRule="atLeast"/>
        <w:jc w:val="center"/>
      </w:pPr>
      <w:r>
        <w:rPr>
          <w:rFonts w:ascii="仿宋_GB2312" w:eastAsia="仿宋_GB2312" w:hAnsi="Calibri" w:cs="仿宋_GB2312" w:hint="eastAsia"/>
          <w:color w:val="000000"/>
          <w:spacing w:val="16"/>
          <w:kern w:val="0"/>
          <w:sz w:val="32"/>
          <w:szCs w:val="32"/>
        </w:rPr>
        <w:t xml:space="preserve">  </w:t>
      </w:r>
      <w:r>
        <w:rPr>
          <w:rFonts w:ascii="仿宋_GB2312" w:eastAsia="仿宋_GB2312" w:hAnsi="Calibri" w:cs="仿宋_GB2312"/>
          <w:color w:val="000000"/>
          <w:spacing w:val="16"/>
          <w:kern w:val="0"/>
          <w:sz w:val="32"/>
          <w:szCs w:val="32"/>
        </w:rPr>
        <w:t>通陶</w:t>
      </w:r>
      <w:proofErr w:type="gramStart"/>
      <w:r>
        <w:rPr>
          <w:rFonts w:ascii="仿宋_GB2312" w:eastAsia="仿宋_GB2312" w:hAnsi="Calibri" w:cs="仿宋_GB2312"/>
          <w:color w:val="000000"/>
          <w:spacing w:val="16"/>
          <w:kern w:val="0"/>
          <w:sz w:val="32"/>
          <w:szCs w:val="32"/>
        </w:rPr>
        <w:t>研</w:t>
      </w:r>
      <w:proofErr w:type="gramEnd"/>
      <w:r>
        <w:rPr>
          <w:rFonts w:ascii="仿宋_GB2312" w:eastAsia="仿宋_GB2312" w:hAnsi="Calibri" w:cs="仿宋_GB2312"/>
          <w:color w:val="000000"/>
          <w:spacing w:val="16"/>
          <w:kern w:val="0"/>
          <w:sz w:val="32"/>
          <w:szCs w:val="32"/>
        </w:rPr>
        <w:t>〔</w:t>
      </w:r>
      <w:r>
        <w:rPr>
          <w:rFonts w:ascii="仿宋_GB2312" w:eastAsia="仿宋_GB2312" w:hAnsi="Calibri" w:cs="仿宋_GB2312" w:hint="eastAsia"/>
          <w:color w:val="000000"/>
          <w:spacing w:val="16"/>
          <w:kern w:val="0"/>
          <w:sz w:val="32"/>
          <w:szCs w:val="32"/>
        </w:rPr>
        <w:t>2021</w:t>
      </w:r>
      <w:r>
        <w:rPr>
          <w:rFonts w:ascii="仿宋_GB2312" w:eastAsia="仿宋_GB2312" w:hAnsi="Calibri" w:cs="仿宋_GB2312" w:hint="eastAsia"/>
          <w:color w:val="000000"/>
          <w:spacing w:val="16"/>
          <w:kern w:val="0"/>
          <w:sz w:val="32"/>
          <w:szCs w:val="32"/>
        </w:rPr>
        <w:t>〕</w:t>
      </w:r>
      <w:r>
        <w:rPr>
          <w:rFonts w:ascii="仿宋_GB2312" w:eastAsia="仿宋_GB2312" w:hAnsi="Calibri" w:cs="仿宋_GB2312" w:hint="eastAsia"/>
          <w:color w:val="000000"/>
          <w:spacing w:val="16"/>
          <w:kern w:val="0"/>
          <w:sz w:val="32"/>
          <w:szCs w:val="32"/>
        </w:rPr>
        <w:t>2</w:t>
      </w:r>
      <w:r>
        <w:rPr>
          <w:rFonts w:ascii="仿宋_GB2312" w:eastAsia="仿宋_GB2312" w:hAnsi="Calibri" w:cs="仿宋_GB2312" w:hint="eastAsia"/>
          <w:color w:val="000000"/>
          <w:spacing w:val="16"/>
          <w:kern w:val="0"/>
          <w:sz w:val="32"/>
          <w:szCs w:val="32"/>
        </w:rPr>
        <w:t>号</w:t>
      </w: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 </w:t>
      </w:r>
    </w:p>
    <w:p w14:paraId="45830E97" w14:textId="77777777" w:rsidR="00B0293B" w:rsidRDefault="0065165D">
      <w:pPr>
        <w:widowControl/>
        <w:jc w:val="center"/>
      </w:pP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 </w:t>
      </w:r>
    </w:p>
    <w:p w14:paraId="4FD39544" w14:textId="77777777" w:rsidR="00B0293B" w:rsidRDefault="0065165D">
      <w:pPr>
        <w:widowControl/>
        <w:jc w:val="center"/>
      </w:pP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关于做好省第十三届“行知杯”论文</w:t>
      </w:r>
    </w:p>
    <w:p w14:paraId="03122673" w14:textId="77777777" w:rsidR="00B0293B" w:rsidRDefault="0065165D">
      <w:pPr>
        <w:widowControl/>
        <w:jc w:val="center"/>
      </w:pP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评选工作的通知</w:t>
      </w:r>
    </w:p>
    <w:p w14:paraId="6A59CDF6" w14:textId="77777777" w:rsidR="00B0293B" w:rsidRDefault="0065165D">
      <w:pPr>
        <w:widowControl/>
        <w:jc w:val="center"/>
      </w:pPr>
      <w:r>
        <w:rPr>
          <w:rFonts w:ascii="宋体" w:eastAsia="宋体" w:hAnsi="宋体" w:cs="宋体" w:hint="eastAsia"/>
          <w:color w:val="000000"/>
          <w:kern w:val="0"/>
          <w:sz w:val="24"/>
        </w:rPr>
        <w:t> </w:t>
      </w:r>
    </w:p>
    <w:p w14:paraId="123F3B73" w14:textId="77777777" w:rsidR="00B0293B" w:rsidRDefault="0065165D">
      <w:pPr>
        <w:widowControl/>
        <w:spacing w:before="100" w:after="100" w:line="440" w:lineRule="atLeas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各县（市、区）陶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专委会，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市直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学校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教育管理中心：</w:t>
      </w:r>
    </w:p>
    <w:p w14:paraId="1ED87688" w14:textId="77777777" w:rsidR="00B0293B" w:rsidRDefault="0065165D">
      <w:pPr>
        <w:widowControl/>
        <w:spacing w:before="100" w:after="100" w:line="440" w:lineRule="atLeast"/>
        <w:ind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江苏省陶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会决定于今年上半年举办第十三届“行知杯”优秀论文评选活动（详见附件一：省陶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会《关于举办第十三届“行知杯”优秀论文评选活动的通知》苏陶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〔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2021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〕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号）。为加大组织力度，认真开展好此项活动，请各陶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分会、专委会和市直教育管理中心大力宣传贯彻省、市陶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会通知精神，认真组织会员和广大教师积极撰写论文参评，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凡省陶研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会实验学校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45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岁以下的中青年教师每人需提交参评论文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篇，其余学校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每校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争取参评论文篇数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能达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篇以上，并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在去年基础上有</w:t>
      </w:r>
      <w:r>
        <w:rPr>
          <w:rFonts w:ascii="仿宋" w:eastAsia="仿宋" w:hAnsi="仿宋" w:cs="仿宋" w:hint="eastAsia"/>
          <w:kern w:val="0"/>
          <w:sz w:val="32"/>
          <w:szCs w:val="32"/>
        </w:rPr>
        <w:t>所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增加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参评文章质量进一步提高。</w:t>
      </w:r>
    </w:p>
    <w:p w14:paraId="71480B61" w14:textId="77777777" w:rsidR="00B0293B" w:rsidRDefault="0065165D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按省陶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</w:rPr>
        <w:t>会通知要求，参评作者应提交纸质文本</w:t>
      </w:r>
      <w:r>
        <w:rPr>
          <w:rFonts w:ascii="仿宋" w:eastAsia="仿宋" w:hAnsi="仿宋" w:cs="仿宋" w:hint="eastAsia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kern w:val="0"/>
          <w:sz w:val="32"/>
          <w:szCs w:val="32"/>
        </w:rPr>
        <w:t>份及其电子文本，并按要求填写好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</w:rPr>
        <w:t>“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</w:rPr>
        <w:t>江苏省陶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</w:rPr>
        <w:t>会第十三届“行知杯”参评论文封面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</w:rPr>
        <w:t>”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</w:rPr>
        <w:t>（见附件二），作为参评材料首页</w:t>
      </w:r>
      <w:r>
        <w:rPr>
          <w:rFonts w:ascii="仿宋" w:eastAsia="仿宋" w:hAnsi="仿宋" w:cs="仿宋" w:hint="eastAsia"/>
          <w:kern w:val="0"/>
          <w:sz w:val="32"/>
          <w:szCs w:val="32"/>
        </w:rPr>
        <w:t>；</w:t>
      </w:r>
      <w:r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同时</w:t>
      </w:r>
      <w:r>
        <w:rPr>
          <w:rFonts w:ascii="仿宋" w:eastAsia="仿宋" w:hAnsi="仿宋" w:cs="仿宋" w:hint="eastAsia"/>
          <w:kern w:val="0"/>
          <w:sz w:val="32"/>
          <w:szCs w:val="32"/>
        </w:rPr>
        <w:t>请</w:t>
      </w:r>
      <w:r>
        <w:rPr>
          <w:rFonts w:ascii="仿宋" w:eastAsia="仿宋" w:hAnsi="仿宋" w:cs="仿宋" w:hint="eastAsia"/>
          <w:sz w:val="32"/>
          <w:szCs w:val="32"/>
        </w:rPr>
        <w:t>提交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份论文的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中国知网</w:t>
      </w:r>
      <w:r>
        <w:rPr>
          <w:rFonts w:ascii="仿宋" w:eastAsia="仿宋" w:hAnsi="仿宋" w:cs="仿宋" w:hint="eastAsia"/>
          <w:sz w:val="32"/>
          <w:szCs w:val="32"/>
        </w:rPr>
        <w:t>或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维</w:t>
      </w:r>
      <w:r>
        <w:rPr>
          <w:rFonts w:ascii="仿宋" w:eastAsia="仿宋" w:hAnsi="仿宋" w:cs="仿宋" w:hint="eastAsia"/>
          <w:sz w:val="32"/>
          <w:szCs w:val="32"/>
        </w:rPr>
        <w:t>普检测、万方检测、</w:t>
      </w:r>
      <w:proofErr w:type="spellStart"/>
      <w:r>
        <w:rPr>
          <w:rFonts w:ascii="仿宋" w:eastAsia="仿宋" w:hAnsi="仿宋" w:cs="仿宋" w:hint="eastAsia"/>
          <w:sz w:val="32"/>
          <w:szCs w:val="32"/>
        </w:rPr>
        <w:t>wps</w:t>
      </w:r>
      <w:proofErr w:type="spellEnd"/>
      <w:r>
        <w:rPr>
          <w:rFonts w:ascii="仿宋" w:eastAsia="仿宋" w:hAnsi="仿宋" w:cs="仿宋" w:hint="eastAsia"/>
          <w:sz w:val="32"/>
          <w:szCs w:val="32"/>
        </w:rPr>
        <w:t>检测、</w:t>
      </w:r>
      <w:proofErr w:type="spellStart"/>
      <w:r>
        <w:rPr>
          <w:rFonts w:ascii="仿宋" w:eastAsia="仿宋" w:hAnsi="仿宋" w:cs="仿宋" w:hint="eastAsia"/>
          <w:sz w:val="32"/>
          <w:szCs w:val="32"/>
        </w:rPr>
        <w:t>PaperPass</w:t>
      </w:r>
      <w:proofErr w:type="spellEnd"/>
      <w:r>
        <w:rPr>
          <w:rFonts w:ascii="仿宋" w:eastAsia="仿宋" w:hAnsi="仿宋" w:cs="仿宋" w:hint="eastAsia"/>
          <w:sz w:val="32"/>
          <w:szCs w:val="32"/>
        </w:rPr>
        <w:t>检测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大雅论文检测系统等任一查重率的检测结果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装订在第二页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kern w:val="0"/>
          <w:sz w:val="32"/>
          <w:szCs w:val="32"/>
        </w:rPr>
        <w:t>。按照省陶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</w:rPr>
        <w:t>会通知要求，</w:t>
      </w:r>
      <w:r>
        <w:rPr>
          <w:rFonts w:ascii="仿宋" w:eastAsia="仿宋" w:hAnsi="仿宋" w:cs="仿宋" w:hint="eastAsia"/>
          <w:sz w:val="32"/>
          <w:szCs w:val="32"/>
        </w:rPr>
        <w:t>本着“以活动养活动”的原则，每篇论文收取会费</w:t>
      </w:r>
      <w:r>
        <w:rPr>
          <w:rFonts w:ascii="仿宋" w:eastAsia="仿宋" w:hAnsi="仿宋" w:cs="仿宋" w:hint="eastAsia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  <w:szCs w:val="32"/>
        </w:rPr>
        <w:t>元，主要用于宣传、组织、评审、颁奖等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（省陶</w:t>
      </w:r>
      <w:proofErr w:type="gramStart"/>
      <w:r>
        <w:rPr>
          <w:rFonts w:ascii="仿宋" w:eastAsia="仿宋" w:hAnsi="仿宋" w:cs="仿宋" w:hint="eastAsia"/>
          <w:bCs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bCs/>
          <w:kern w:val="0"/>
          <w:sz w:val="32"/>
          <w:szCs w:val="32"/>
        </w:rPr>
        <w:t>会原则上</w:t>
      </w:r>
      <w:proofErr w:type="gramStart"/>
      <w:r>
        <w:rPr>
          <w:rFonts w:ascii="仿宋" w:eastAsia="仿宋" w:hAnsi="仿宋" w:cs="仿宋" w:hint="eastAsia"/>
          <w:bCs/>
          <w:kern w:val="0"/>
          <w:sz w:val="32"/>
          <w:szCs w:val="32"/>
        </w:rPr>
        <w:t>不</w:t>
      </w:r>
      <w:proofErr w:type="gramEnd"/>
      <w:r>
        <w:rPr>
          <w:rFonts w:ascii="仿宋" w:eastAsia="仿宋" w:hAnsi="仿宋" w:cs="仿宋" w:hint="eastAsia"/>
          <w:bCs/>
          <w:kern w:val="0"/>
          <w:sz w:val="32"/>
          <w:szCs w:val="32"/>
        </w:rPr>
        <w:t>开具个人零星发票，如某些学校需集体开具发票请提供准确的单位名、参赛篇数和金额，由省陶</w:t>
      </w:r>
      <w:proofErr w:type="gramStart"/>
      <w:r>
        <w:rPr>
          <w:rFonts w:ascii="仿宋" w:eastAsia="仿宋" w:hAnsi="仿宋" w:cs="仿宋" w:hint="eastAsia"/>
          <w:bCs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bCs/>
          <w:kern w:val="0"/>
          <w:sz w:val="32"/>
          <w:szCs w:val="32"/>
        </w:rPr>
        <w:t>会统一开具会费发票）</w:t>
      </w:r>
      <w:r>
        <w:rPr>
          <w:rFonts w:ascii="仿宋" w:eastAsia="仿宋" w:hAnsi="仿宋" w:cs="仿宋" w:hint="eastAsia"/>
          <w:kern w:val="0"/>
          <w:sz w:val="32"/>
          <w:szCs w:val="32"/>
        </w:rPr>
        <w:t>。各县（市、区）和有关单位的参评材料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请以学校或乡镇为单位，于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28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日前送达各县（市、区）陶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分会、专委会秘书处及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市直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学校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教育管理中心。</w:t>
      </w:r>
    </w:p>
    <w:p w14:paraId="73E98F7B" w14:textId="77777777" w:rsidR="00B0293B" w:rsidRDefault="0065165D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各县（市、区）分会及专委会和市直教育管理中心</w:t>
      </w:r>
      <w:r>
        <w:rPr>
          <w:rFonts w:ascii="仿宋" w:eastAsia="仿宋" w:hAnsi="仿宋" w:cs="仿宋" w:hint="eastAsia"/>
          <w:sz w:val="32"/>
          <w:szCs w:val="32"/>
        </w:rPr>
        <w:t>报名点负责人、电话：</w:t>
      </w:r>
    </w:p>
    <w:tbl>
      <w:tblPr>
        <w:tblW w:w="9640" w:type="dxa"/>
        <w:tblInd w:w="-459" w:type="dxa"/>
        <w:tblLook w:val="04A0" w:firstRow="1" w:lastRow="0" w:firstColumn="1" w:lastColumn="0" w:noHBand="0" w:noVBand="1"/>
      </w:tblPr>
      <w:tblGrid>
        <w:gridCol w:w="4840"/>
        <w:gridCol w:w="1900"/>
        <w:gridCol w:w="2900"/>
      </w:tblGrid>
      <w:tr w:rsidR="00B0293B" w14:paraId="7723F8BA" w14:textId="77777777">
        <w:trPr>
          <w:trHeight w:val="585"/>
        </w:trPr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5CA4" w14:textId="77777777" w:rsidR="00B0293B" w:rsidRDefault="0065165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单位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8DC44" w14:textId="77777777" w:rsidR="00B0293B" w:rsidRDefault="0065165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EAA0" w14:textId="77777777" w:rsidR="00B0293B" w:rsidRDefault="0065165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联系电话</w:t>
            </w:r>
          </w:p>
        </w:tc>
      </w:tr>
      <w:tr w:rsidR="00B0293B" w14:paraId="272573A9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9FA79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启东市教育工会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AB406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戴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宏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90946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13862987087</w:t>
            </w:r>
          </w:p>
        </w:tc>
      </w:tr>
      <w:tr w:rsidR="00B0293B" w14:paraId="0750170C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DAD5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海门区教育工会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0DB2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陈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健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44A39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13962881023</w:t>
            </w:r>
          </w:p>
        </w:tc>
      </w:tr>
      <w:tr w:rsidR="00B0293B" w14:paraId="326ADB0D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0CC87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通州区教育工会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30E1E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丁建枢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15BC8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13813630926</w:t>
            </w:r>
          </w:p>
        </w:tc>
      </w:tr>
      <w:tr w:rsidR="00B0293B" w14:paraId="67A826A6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261EE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如东县教师发展中心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3C9FF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臧吉瑜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9A6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13912863006</w:t>
            </w:r>
          </w:p>
        </w:tc>
      </w:tr>
      <w:tr w:rsidR="00B0293B" w14:paraId="5CFADDE2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F8D1F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如皋市教育工会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5BE8B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徐伟民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BC3FE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18921685599</w:t>
            </w:r>
          </w:p>
        </w:tc>
      </w:tr>
      <w:tr w:rsidR="00B0293B" w14:paraId="4B6E0045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15A0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海安市教师发展中心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D4B88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张怀明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760EB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13862726100</w:t>
            </w:r>
          </w:p>
        </w:tc>
      </w:tr>
      <w:tr w:rsidR="00B0293B" w14:paraId="772C0EF3" w14:textId="77777777">
        <w:trPr>
          <w:trHeight w:val="369"/>
        </w:trPr>
        <w:tc>
          <w:tcPr>
            <w:tcW w:w="4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D3C4B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崇川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区教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体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局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办公室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EF24B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钱永东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21A6A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18806292999</w:t>
            </w:r>
          </w:p>
        </w:tc>
      </w:tr>
      <w:tr w:rsidR="00B0293B" w14:paraId="16B4BE83" w14:textId="77777777">
        <w:trPr>
          <w:trHeight w:val="369"/>
        </w:trPr>
        <w:tc>
          <w:tcPr>
            <w:tcW w:w="4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467430" w14:textId="77777777" w:rsidR="00B0293B" w:rsidRDefault="00B0293B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455A3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刘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64654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15706297666</w:t>
            </w:r>
          </w:p>
        </w:tc>
      </w:tr>
      <w:tr w:rsidR="00B0293B" w14:paraId="6F4EE82A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D71B2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开发区教师发展中心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F85CA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郭其红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C8534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15862763688</w:t>
            </w:r>
          </w:p>
        </w:tc>
      </w:tr>
      <w:tr w:rsidR="00B0293B" w14:paraId="20174D78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D9004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通州湾示范区社管局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AAD91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周红兵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4B6D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13862822708</w:t>
            </w:r>
          </w:p>
        </w:tc>
      </w:tr>
      <w:tr w:rsidR="00B0293B" w14:paraId="62725DC7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3C943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lastRenderedPageBreak/>
              <w:t>苏锡通园区政社局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CF2EB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施志平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00A92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13921487385</w:t>
            </w:r>
          </w:p>
        </w:tc>
      </w:tr>
      <w:tr w:rsidR="00B0293B" w14:paraId="773AC1D0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73DB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中教专委会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D8D38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凌永成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F966D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13306294969</w:t>
            </w:r>
          </w:p>
        </w:tc>
      </w:tr>
      <w:tr w:rsidR="00B0293B" w14:paraId="60759F48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A502F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幼教专委会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2EC3A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朱秀芬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D15AF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18962996299</w:t>
            </w:r>
          </w:p>
        </w:tc>
      </w:tr>
      <w:tr w:rsidR="00B0293B" w14:paraId="2116012F" w14:textId="77777777">
        <w:trPr>
          <w:trHeight w:val="36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C7CA7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市直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学校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教育管理中心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6D0EF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张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387E" w14:textId="77777777" w:rsidR="00B0293B" w:rsidRDefault="0065165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13862718989</w:t>
            </w:r>
          </w:p>
        </w:tc>
      </w:tr>
    </w:tbl>
    <w:p w14:paraId="64381F85" w14:textId="77777777" w:rsidR="00B0293B" w:rsidRDefault="0065165D">
      <w:pPr>
        <w:widowControl/>
        <w:spacing w:before="100" w:after="100" w:line="440" w:lineRule="atLeast"/>
        <w:ind w:firstLine="640"/>
        <w:jc w:val="left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color w:val="000000"/>
          <w:kern w:val="0"/>
          <w:sz w:val="32"/>
          <w:szCs w:val="32"/>
        </w:rPr>
        <w:t>说明：中教专委会负责市直职业学校、师范学校的组织收集，幼教专委会负责崇川区幼儿园的组织收集，</w:t>
      </w:r>
      <w:proofErr w:type="gramStart"/>
      <w:r>
        <w:rPr>
          <w:rFonts w:ascii="楷体" w:eastAsia="楷体" w:hAnsi="楷体" w:cs="楷体" w:hint="eastAsia"/>
          <w:kern w:val="0"/>
          <w:sz w:val="32"/>
          <w:szCs w:val="32"/>
        </w:rPr>
        <w:t>市直</w:t>
      </w:r>
      <w:r>
        <w:rPr>
          <w:rFonts w:ascii="楷体" w:eastAsia="楷体" w:hAnsi="楷体" w:cs="楷体" w:hint="eastAsia"/>
          <w:kern w:val="0"/>
          <w:sz w:val="32"/>
          <w:szCs w:val="32"/>
        </w:rPr>
        <w:t>学校</w:t>
      </w:r>
      <w:proofErr w:type="gramEnd"/>
      <w:r>
        <w:rPr>
          <w:rFonts w:ascii="楷体" w:eastAsia="楷体" w:hAnsi="楷体" w:cs="楷体" w:hint="eastAsia"/>
          <w:kern w:val="0"/>
          <w:sz w:val="32"/>
          <w:szCs w:val="32"/>
        </w:rPr>
        <w:t>教育管理中心负责</w:t>
      </w:r>
      <w:r>
        <w:rPr>
          <w:rFonts w:ascii="楷体" w:eastAsia="楷体" w:hAnsi="楷体" w:cs="楷体" w:hint="eastAsia"/>
          <w:kern w:val="0"/>
          <w:sz w:val="32"/>
          <w:szCs w:val="32"/>
        </w:rPr>
        <w:t>市直小学、</w:t>
      </w:r>
      <w:r>
        <w:rPr>
          <w:rFonts w:ascii="楷体" w:eastAsia="楷体" w:hAnsi="楷体" w:cs="楷体" w:hint="eastAsia"/>
          <w:kern w:val="0"/>
          <w:sz w:val="32"/>
          <w:szCs w:val="32"/>
        </w:rPr>
        <w:t>初高中学校的组织收集。</w:t>
      </w:r>
    </w:p>
    <w:p w14:paraId="581E1B0A" w14:textId="77777777" w:rsidR="00B0293B" w:rsidRDefault="0065165D">
      <w:pPr>
        <w:spacing w:beforeLines="50" w:before="156"/>
        <w:ind w:firstLine="640"/>
        <w:jc w:val="center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各县（市、区）分会及专委会和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市直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学校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教育管理中心</w:t>
      </w:r>
    </w:p>
    <w:p w14:paraId="160033CA" w14:textId="77777777" w:rsidR="00B0293B" w:rsidRDefault="0065165D">
      <w:pPr>
        <w:spacing w:beforeLines="50" w:before="15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各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自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需将论文整理、编号（用铅笔在“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参评论文封面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”右上角标明），用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Excel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打印好目录：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32"/>
        </w:rPr>
        <w:t>分市编号、省编号、姓名、单位、文章标题（不要书名号）、作者手机号、市初评等次、省复评等次共八栏，整理电子目录时请</w:t>
      </w:r>
      <w:r>
        <w:rPr>
          <w:rFonts w:ascii="仿宋" w:eastAsia="仿宋" w:hAnsi="仿宋" w:cs="仿宋" w:hint="eastAsia"/>
          <w:kern w:val="0"/>
          <w:sz w:val="32"/>
          <w:szCs w:val="32"/>
        </w:rPr>
        <w:t>注意：文章题目不要书名号（如题目中间是书名号，请用单书名号“</w:t>
      </w:r>
      <w:r>
        <w:rPr>
          <w:rFonts w:ascii="仿宋" w:eastAsia="仿宋" w:hAnsi="仿宋" w:cs="仿宋" w:hint="eastAsia"/>
          <w:kern w:val="0"/>
          <w:sz w:val="32"/>
          <w:szCs w:val="32"/>
        </w:rPr>
        <w:t>&lt;&gt;</w:t>
      </w:r>
      <w:r>
        <w:rPr>
          <w:rFonts w:ascii="仿宋" w:eastAsia="仿宋" w:hAnsi="仿宋" w:cs="仿宋" w:hint="eastAsia"/>
          <w:kern w:val="0"/>
          <w:sz w:val="32"/>
          <w:szCs w:val="32"/>
        </w:rPr>
        <w:t>”），还要注意破折号的正确用法（——）</w:t>
      </w:r>
      <w:r>
        <w:rPr>
          <w:rFonts w:ascii="仿宋" w:eastAsia="仿宋" w:hAnsi="仿宋" w:cs="仿宋" w:hint="eastAsia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在</w:t>
      </w:r>
      <w:r>
        <w:rPr>
          <w:rFonts w:ascii="仿宋" w:eastAsia="仿宋" w:hAnsi="仿宋" w:cs="仿宋" w:hint="eastAsia"/>
          <w:kern w:val="0"/>
          <w:sz w:val="32"/>
          <w:szCs w:val="32"/>
        </w:rPr>
        <w:t>Excel</w:t>
      </w:r>
      <w:r>
        <w:rPr>
          <w:rFonts w:ascii="仿宋" w:eastAsia="仿宋" w:hAnsi="仿宋" w:cs="仿宋" w:hint="eastAsia"/>
          <w:kern w:val="0"/>
          <w:sz w:val="32"/>
          <w:szCs w:val="32"/>
        </w:rPr>
        <w:t>表格中顶格录入。作者姓名，如果是两人及以上的作者，请作者姓名之间空一格，不要分行。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第一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至二栏和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最后两栏不填。然后</w:t>
      </w:r>
      <w:r>
        <w:rPr>
          <w:rFonts w:ascii="仿宋" w:eastAsia="仿宋" w:hAnsi="仿宋" w:cs="仿宋" w:hint="eastAsia"/>
          <w:kern w:val="0"/>
          <w:sz w:val="32"/>
          <w:szCs w:val="32"/>
        </w:rPr>
        <w:t>于</w:t>
      </w:r>
      <w:r>
        <w:rPr>
          <w:rFonts w:ascii="仿宋" w:eastAsia="仿宋" w:hAnsi="仿宋" w:cs="仿宋" w:hint="eastAsia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 w:hint="eastAsia"/>
          <w:kern w:val="0"/>
          <w:sz w:val="32"/>
          <w:szCs w:val="32"/>
        </w:rPr>
        <w:t>8</w:t>
      </w:r>
      <w:r>
        <w:rPr>
          <w:rFonts w:ascii="仿宋" w:eastAsia="仿宋" w:hAnsi="仿宋" w:cs="仿宋" w:hint="eastAsia"/>
          <w:kern w:val="0"/>
          <w:sz w:val="32"/>
          <w:szCs w:val="32"/>
        </w:rPr>
        <w:t>日前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将参评论文（按序号由小到大排序）、目录和会费统一送市陶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会秘书处，目录和参评论文均需提供电子文本。逾期不予补报。市陶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会联系人：蒋菁，手机号：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189122944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68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20CF881A" w14:textId="348C6B7C" w:rsidR="00B0293B" w:rsidRDefault="0065165D">
      <w:pPr>
        <w:widowControl/>
        <w:spacing w:before="100" w:after="100" w:line="440" w:lineRule="atLeas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  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请各分会、专委会和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市直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学校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教育管理中心收到此通知后</w:t>
      </w:r>
      <w:r>
        <w:rPr>
          <w:rFonts w:ascii="仿宋" w:eastAsia="仿宋" w:hAnsi="仿宋" w:cs="仿宋" w:hint="eastAsia"/>
          <w:kern w:val="0"/>
          <w:sz w:val="32"/>
          <w:szCs w:val="32"/>
        </w:rPr>
        <w:t>及时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转发至各基层学校和省陶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会实验学校，</w:t>
      </w:r>
      <w:r>
        <w:rPr>
          <w:rFonts w:ascii="仿宋" w:eastAsia="仿宋" w:hAnsi="仿宋" w:cs="仿宋" w:hint="eastAsia"/>
          <w:kern w:val="0"/>
          <w:sz w:val="32"/>
          <w:szCs w:val="32"/>
        </w:rPr>
        <w:t>抓紧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贯彻落实。</w:t>
      </w:r>
    </w:p>
    <w:p w14:paraId="54A51E5E" w14:textId="77777777" w:rsidR="00B0293B" w:rsidRDefault="0065165D">
      <w:pPr>
        <w:widowControl/>
        <w:spacing w:before="100" w:after="100" w:line="440" w:lineRule="atLeast"/>
        <w:jc w:val="left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hyperlink r:id="rId7" w:tooltip="附件一：苏陶研 〔2018〕1号通知" w:history="1">
        <w:r>
          <w:rPr>
            <w:rStyle w:val="a7"/>
            <w:rFonts w:ascii="仿宋" w:eastAsia="仿宋" w:hAnsi="仿宋" w:cs="仿宋" w:hint="eastAsia"/>
            <w:b/>
            <w:bCs/>
            <w:color w:val="333333"/>
            <w:sz w:val="32"/>
            <w:szCs w:val="32"/>
            <w:u w:val="none"/>
          </w:rPr>
          <w:t>附件一：苏陶</w:t>
        </w:r>
        <w:proofErr w:type="gramStart"/>
        <w:r>
          <w:rPr>
            <w:rStyle w:val="a7"/>
            <w:rFonts w:ascii="仿宋" w:eastAsia="仿宋" w:hAnsi="仿宋" w:cs="仿宋" w:hint="eastAsia"/>
            <w:b/>
            <w:bCs/>
            <w:color w:val="333333"/>
            <w:sz w:val="32"/>
            <w:szCs w:val="32"/>
            <w:u w:val="none"/>
          </w:rPr>
          <w:t>研</w:t>
        </w:r>
        <w:proofErr w:type="gramEnd"/>
        <w:r>
          <w:rPr>
            <w:rStyle w:val="a7"/>
            <w:rFonts w:ascii="仿宋" w:eastAsia="仿宋" w:hAnsi="仿宋" w:cs="仿宋" w:hint="eastAsia"/>
            <w:b/>
            <w:bCs/>
            <w:color w:val="333333"/>
            <w:sz w:val="32"/>
            <w:szCs w:val="32"/>
            <w:u w:val="none"/>
          </w:rPr>
          <w:t>〔</w:t>
        </w:r>
        <w:r>
          <w:rPr>
            <w:rStyle w:val="a7"/>
            <w:rFonts w:ascii="仿宋" w:eastAsia="仿宋" w:hAnsi="仿宋" w:cs="仿宋" w:hint="eastAsia"/>
            <w:b/>
            <w:bCs/>
            <w:color w:val="333333"/>
            <w:sz w:val="32"/>
            <w:szCs w:val="32"/>
            <w:u w:val="none"/>
          </w:rPr>
          <w:t>2021</w:t>
        </w:r>
        <w:r>
          <w:rPr>
            <w:rStyle w:val="a7"/>
            <w:rFonts w:ascii="仿宋" w:eastAsia="仿宋" w:hAnsi="仿宋" w:cs="仿宋" w:hint="eastAsia"/>
            <w:b/>
            <w:bCs/>
            <w:color w:val="333333"/>
            <w:sz w:val="32"/>
            <w:szCs w:val="32"/>
            <w:u w:val="none"/>
          </w:rPr>
          <w:t>〕</w:t>
        </w:r>
        <w:r>
          <w:rPr>
            <w:rStyle w:val="a7"/>
            <w:rFonts w:ascii="仿宋" w:eastAsia="仿宋" w:hAnsi="仿宋" w:cs="仿宋" w:hint="eastAsia"/>
            <w:b/>
            <w:bCs/>
            <w:color w:val="333333"/>
            <w:sz w:val="32"/>
            <w:szCs w:val="32"/>
            <w:u w:val="none"/>
          </w:rPr>
          <w:t>3</w:t>
        </w:r>
        <w:r>
          <w:rPr>
            <w:rStyle w:val="a7"/>
            <w:rFonts w:ascii="仿宋" w:eastAsia="仿宋" w:hAnsi="仿宋" w:cs="仿宋" w:hint="eastAsia"/>
            <w:b/>
            <w:bCs/>
            <w:color w:val="333333"/>
            <w:sz w:val="32"/>
            <w:szCs w:val="32"/>
            <w:u w:val="none"/>
          </w:rPr>
          <w:t>号通知</w:t>
        </w:r>
      </w:hyperlink>
    </w:p>
    <w:p w14:paraId="5D8ADC94" w14:textId="77777777" w:rsidR="00B0293B" w:rsidRDefault="0065165D">
      <w:pPr>
        <w:widowControl/>
        <w:jc w:val="left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hyperlink r:id="rId8" w:tooltip="附件二：江苏省陶研会第十届" w:history="1">
        <w:r>
          <w:rPr>
            <w:rStyle w:val="a7"/>
            <w:rFonts w:ascii="仿宋" w:eastAsia="仿宋" w:hAnsi="仿宋" w:cs="仿宋" w:hint="eastAsia"/>
            <w:b/>
            <w:bCs/>
            <w:color w:val="333333"/>
            <w:sz w:val="32"/>
            <w:szCs w:val="32"/>
            <w:u w:val="none"/>
          </w:rPr>
          <w:t>附件二：江苏省陶</w:t>
        </w:r>
        <w:proofErr w:type="gramStart"/>
        <w:r>
          <w:rPr>
            <w:rStyle w:val="a7"/>
            <w:rFonts w:ascii="仿宋" w:eastAsia="仿宋" w:hAnsi="仿宋" w:cs="仿宋" w:hint="eastAsia"/>
            <w:b/>
            <w:bCs/>
            <w:color w:val="333333"/>
            <w:sz w:val="32"/>
            <w:szCs w:val="32"/>
            <w:u w:val="none"/>
          </w:rPr>
          <w:t>研</w:t>
        </w:r>
        <w:proofErr w:type="gramEnd"/>
        <w:r>
          <w:rPr>
            <w:rStyle w:val="a7"/>
            <w:rFonts w:ascii="仿宋" w:eastAsia="仿宋" w:hAnsi="仿宋" w:cs="仿宋" w:hint="eastAsia"/>
            <w:b/>
            <w:bCs/>
            <w:color w:val="333333"/>
            <w:sz w:val="32"/>
            <w:szCs w:val="32"/>
            <w:u w:val="none"/>
          </w:rPr>
          <w:t>会第十三届“行知杯”参评论文封面</w:t>
        </w:r>
      </w:hyperlink>
    </w:p>
    <w:p w14:paraId="333D1134" w14:textId="77777777" w:rsidR="00B0293B" w:rsidRDefault="0065165D">
      <w:pPr>
        <w:spacing w:line="600" w:lineRule="exac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（附件请点击南通陶</w:t>
      </w:r>
      <w:proofErr w:type="gramStart"/>
      <w:r>
        <w:rPr>
          <w:rFonts w:ascii="仿宋" w:eastAsia="仿宋" w:hAnsi="仿宋" w:cs="仿宋" w:hint="eastAsia"/>
          <w:b/>
          <w:bCs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b/>
          <w:bCs/>
          <w:sz w:val="32"/>
          <w:szCs w:val="32"/>
        </w:rPr>
        <w:t>网下载。）</w:t>
      </w:r>
    </w:p>
    <w:p w14:paraId="48C9BFE6" w14:textId="77777777" w:rsidR="00B0293B" w:rsidRDefault="00B0293B">
      <w:pPr>
        <w:spacing w:line="600" w:lineRule="exact"/>
        <w:rPr>
          <w:rFonts w:ascii="仿宋" w:eastAsia="仿宋" w:hAnsi="仿宋" w:cs="仿宋"/>
          <w:b/>
          <w:bCs/>
          <w:sz w:val="32"/>
          <w:szCs w:val="32"/>
        </w:rPr>
      </w:pPr>
    </w:p>
    <w:p w14:paraId="7ED3A362" w14:textId="77777777" w:rsidR="00B0293B" w:rsidRDefault="0065165D">
      <w:pPr>
        <w:spacing w:line="600" w:lineRule="exact"/>
        <w:ind w:firstLineChars="1100" w:firstLine="35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南通市陶行知研究会</w:t>
      </w:r>
    </w:p>
    <w:p w14:paraId="182FD5B9" w14:textId="77777777" w:rsidR="00B0293B" w:rsidRDefault="0065165D">
      <w:pPr>
        <w:spacing w:line="600" w:lineRule="exact"/>
        <w:ind w:firstLineChars="1100" w:firstLine="35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二○二一年三月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</w:p>
    <w:p w14:paraId="7E26DC11" w14:textId="77777777" w:rsidR="00B0293B" w:rsidRDefault="00B0293B">
      <w:pPr>
        <w:spacing w:line="600" w:lineRule="exact"/>
        <w:ind w:firstLineChars="1100" w:firstLine="3520"/>
        <w:rPr>
          <w:rFonts w:ascii="仿宋" w:eastAsia="仿宋" w:hAnsi="仿宋" w:cs="仿宋"/>
          <w:sz w:val="32"/>
          <w:szCs w:val="32"/>
        </w:rPr>
      </w:pPr>
    </w:p>
    <w:p w14:paraId="33D56B6B" w14:textId="77777777" w:rsidR="00B0293B" w:rsidRDefault="00B0293B">
      <w:pPr>
        <w:spacing w:line="600" w:lineRule="exact"/>
        <w:ind w:firstLineChars="1100" w:firstLine="3520"/>
        <w:jc w:val="left"/>
        <w:rPr>
          <w:rFonts w:ascii="仿宋" w:eastAsia="仿宋" w:hAnsi="仿宋" w:cs="仿宋"/>
          <w:sz w:val="32"/>
          <w:szCs w:val="32"/>
        </w:rPr>
      </w:pPr>
    </w:p>
    <w:sectPr w:rsidR="00B0293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34856" w14:textId="77777777" w:rsidR="0065165D" w:rsidRDefault="0065165D">
      <w:r>
        <w:separator/>
      </w:r>
    </w:p>
  </w:endnote>
  <w:endnote w:type="continuationSeparator" w:id="0">
    <w:p w14:paraId="6C742735" w14:textId="77777777" w:rsidR="0065165D" w:rsidRDefault="00651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F5164" w14:textId="77777777" w:rsidR="00B0293B" w:rsidRDefault="0065165D">
    <w:pPr>
      <w:pStyle w:val="a5"/>
    </w:pPr>
    <w:r>
      <w:pict w14:anchorId="045A09D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p w14:paraId="0D3920F4" w14:textId="77777777" w:rsidR="00B0293B" w:rsidRDefault="0065165D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801A3" w14:textId="77777777" w:rsidR="0065165D" w:rsidRDefault="0065165D">
      <w:r>
        <w:separator/>
      </w:r>
    </w:p>
  </w:footnote>
  <w:footnote w:type="continuationSeparator" w:id="0">
    <w:p w14:paraId="4828F7FA" w14:textId="77777777" w:rsidR="0065165D" w:rsidRDefault="006516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BAE1FCE"/>
    <w:rsid w:val="0002204C"/>
    <w:rsid w:val="00043413"/>
    <w:rsid w:val="002E263F"/>
    <w:rsid w:val="0065165D"/>
    <w:rsid w:val="00687478"/>
    <w:rsid w:val="006B0C98"/>
    <w:rsid w:val="006B6F7D"/>
    <w:rsid w:val="006B7CD4"/>
    <w:rsid w:val="007B441D"/>
    <w:rsid w:val="00992EBF"/>
    <w:rsid w:val="00B0293B"/>
    <w:rsid w:val="00BE1821"/>
    <w:rsid w:val="00CA280E"/>
    <w:rsid w:val="00DA4FEC"/>
    <w:rsid w:val="00DF7348"/>
    <w:rsid w:val="035E0C4A"/>
    <w:rsid w:val="084C0ACA"/>
    <w:rsid w:val="1468445D"/>
    <w:rsid w:val="1584504A"/>
    <w:rsid w:val="1ABD706D"/>
    <w:rsid w:val="1AF67C80"/>
    <w:rsid w:val="1F301AA2"/>
    <w:rsid w:val="2A341A03"/>
    <w:rsid w:val="2BAE1FCE"/>
    <w:rsid w:val="2D4E1379"/>
    <w:rsid w:val="2FBA7D99"/>
    <w:rsid w:val="356357A5"/>
    <w:rsid w:val="380F5D07"/>
    <w:rsid w:val="38FB6251"/>
    <w:rsid w:val="3D16167E"/>
    <w:rsid w:val="43D823AF"/>
    <w:rsid w:val="45537C7D"/>
    <w:rsid w:val="4B2E3812"/>
    <w:rsid w:val="53714790"/>
    <w:rsid w:val="547547D8"/>
    <w:rsid w:val="57736BA6"/>
    <w:rsid w:val="599A1C92"/>
    <w:rsid w:val="5AAE386C"/>
    <w:rsid w:val="6082118D"/>
    <w:rsid w:val="630D6D3C"/>
    <w:rsid w:val="6C710437"/>
    <w:rsid w:val="6D535020"/>
    <w:rsid w:val="6D910789"/>
    <w:rsid w:val="718005FB"/>
    <w:rsid w:val="724F26E2"/>
    <w:rsid w:val="73ED3100"/>
    <w:rsid w:val="79106086"/>
    <w:rsid w:val="7A6056C4"/>
    <w:rsid w:val="7AC51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B6AC314"/>
  <w15:docId w15:val="{698035EF-77CC-4D4E-A6D5-264B407D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character" w:customStyle="1" w:styleId="a4">
    <w:name w:val="日期 字符"/>
    <w:basedOn w:val="a0"/>
    <w:link w:val="a3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ttyw.com/Article/UploadFiles/201803/2018031714405604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ttyw.com/Article/UploadFiles/201803/2018031714393386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28</TotalTime>
  <Pages>4</Pages>
  <Words>268</Words>
  <Characters>1534</Characters>
  <Application>Microsoft Office Word</Application>
  <DocSecurity>0</DocSecurity>
  <Lines>12</Lines>
  <Paragraphs>3</Paragraphs>
  <ScaleCrop>false</ScaleCrop>
  <Company>Microsoft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明天的昨天</dc:creator>
  <cp:lastModifiedBy>张 蕾</cp:lastModifiedBy>
  <cp:revision>6</cp:revision>
  <cp:lastPrinted>2021-03-02T02:11:00Z</cp:lastPrinted>
  <dcterms:created xsi:type="dcterms:W3CDTF">2020-03-02T12:06:00Z</dcterms:created>
  <dcterms:modified xsi:type="dcterms:W3CDTF">2021-03-06T02:10:00Z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